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12739A" w14:textId="2DF26E46" w:rsidR="00BC0BB4" w:rsidRPr="00E640A0" w:rsidRDefault="00911647">
      <w:pPr>
        <w:rPr>
          <w:rFonts w:ascii="KG Small Town Southern Girl" w:hAnsi="KG Small Town Southern Girl"/>
          <w:sz w:val="36"/>
        </w:rPr>
      </w:pPr>
      <w:bookmarkStart w:id="0" w:name="_GoBack"/>
      <w:bookmarkEnd w:id="0"/>
      <w:r>
        <w:rPr>
          <w:rFonts w:ascii="KG Small Town Southern Girl" w:hAnsi="KG Small Town Southern Girl"/>
          <w:sz w:val="36"/>
        </w:rPr>
        <w:t xml:space="preserve">Children and Young People’s </w:t>
      </w:r>
      <w:r w:rsidR="00D60F59">
        <w:rPr>
          <w:rFonts w:ascii="KG Small Town Southern Girl" w:hAnsi="KG Small Town Southern Girl"/>
          <w:sz w:val="36"/>
        </w:rPr>
        <w:t>Therapeutic Group Facilitator</w:t>
      </w:r>
    </w:p>
    <w:p w14:paraId="4D5BC296" w14:textId="2DFD7AE9" w:rsidR="002C5398" w:rsidRDefault="00407350">
      <w:pPr>
        <w:rPr>
          <w:rFonts w:ascii="Street Corner" w:hAnsi="Street Corner"/>
        </w:rPr>
      </w:pPr>
      <w:r>
        <w:rPr>
          <w:rFonts w:ascii="Street Corner" w:hAnsi="Street Corner"/>
        </w:rPr>
        <w:t xml:space="preserve">Our </w:t>
      </w:r>
      <w:r w:rsidR="00D60F59">
        <w:rPr>
          <w:rFonts w:ascii="Street Corner" w:hAnsi="Street Corner"/>
        </w:rPr>
        <w:t>therapeutic group</w:t>
      </w:r>
      <w:r>
        <w:rPr>
          <w:rFonts w:ascii="Street Corner" w:hAnsi="Street Corner"/>
        </w:rPr>
        <w:t xml:space="preserve"> volunteers </w:t>
      </w:r>
      <w:r w:rsidR="00911647">
        <w:rPr>
          <w:rFonts w:ascii="Street Corner" w:hAnsi="Street Corner"/>
        </w:rPr>
        <w:t>will work with children and young people aged 8-18</w:t>
      </w:r>
      <w:r w:rsidR="00D60F59">
        <w:rPr>
          <w:rFonts w:ascii="Street Corner" w:hAnsi="Street Corner"/>
        </w:rPr>
        <w:t xml:space="preserve"> in a group setting</w:t>
      </w:r>
      <w:r w:rsidR="00911647">
        <w:rPr>
          <w:rFonts w:ascii="Street Corner" w:hAnsi="Street Corner"/>
        </w:rPr>
        <w:t xml:space="preserve">. </w:t>
      </w:r>
      <w:r w:rsidR="00D60F59">
        <w:rPr>
          <w:rFonts w:ascii="Street Corner" w:hAnsi="Street Corner"/>
        </w:rPr>
        <w:t>Our therapeutic courses typically run over 4 week and include topics such as resilience, anger, anxiety and friendship skills.</w:t>
      </w:r>
    </w:p>
    <w:p w14:paraId="5444CC62" w14:textId="14B454B9" w:rsidR="00E640A0" w:rsidRDefault="005E4A9D">
      <w:pPr>
        <w:rPr>
          <w:rFonts w:ascii="Street Corner" w:hAnsi="Street Corner"/>
        </w:rPr>
      </w:pPr>
      <w:r>
        <w:rPr>
          <w:rFonts w:ascii="Street Corner" w:hAnsi="Street Corner"/>
        </w:rPr>
        <w:t xml:space="preserve">During </w:t>
      </w:r>
      <w:r w:rsidR="00D60F59">
        <w:rPr>
          <w:rFonts w:ascii="Street Corner" w:hAnsi="Street Corner"/>
        </w:rPr>
        <w:t xml:space="preserve">the courses you will build </w:t>
      </w:r>
      <w:r w:rsidR="00911647">
        <w:rPr>
          <w:rFonts w:ascii="Street Corner" w:hAnsi="Street Corner"/>
        </w:rPr>
        <w:t>rapport</w:t>
      </w:r>
      <w:r>
        <w:rPr>
          <w:rFonts w:ascii="Street Corner" w:hAnsi="Street Corner"/>
        </w:rPr>
        <w:t xml:space="preserve"> and </w:t>
      </w:r>
      <w:r w:rsidR="00911647">
        <w:rPr>
          <w:rFonts w:ascii="Street Corner" w:hAnsi="Street Corner"/>
        </w:rPr>
        <w:t xml:space="preserve">promote </w:t>
      </w:r>
      <w:r>
        <w:rPr>
          <w:rFonts w:ascii="Street Corner" w:hAnsi="Street Corner"/>
        </w:rPr>
        <w:t xml:space="preserve">engagement </w:t>
      </w:r>
      <w:r w:rsidR="00D60F59">
        <w:rPr>
          <w:rFonts w:ascii="Street Corner" w:hAnsi="Street Corner"/>
        </w:rPr>
        <w:t>with CYP in the group</w:t>
      </w:r>
      <w:r>
        <w:rPr>
          <w:rFonts w:ascii="Street Corner" w:hAnsi="Street Corner"/>
        </w:rPr>
        <w:t xml:space="preserve">. </w:t>
      </w:r>
      <w:r w:rsidR="00D60F59">
        <w:rPr>
          <w:rFonts w:ascii="Street Corner" w:hAnsi="Street Corner"/>
        </w:rPr>
        <w:t>You will be able to deliver the course material in an interactive and engaging style and manage any difficult behaviours in the group.</w:t>
      </w:r>
    </w:p>
    <w:p w14:paraId="6E61A7E9" w14:textId="18CA19F3" w:rsidR="005E4A9D" w:rsidRPr="00E640A0" w:rsidRDefault="005E4A9D">
      <w:pPr>
        <w:rPr>
          <w:rFonts w:ascii="Street Corner" w:hAnsi="Street Corner"/>
        </w:rPr>
      </w:pPr>
      <w:r>
        <w:rPr>
          <w:rFonts w:ascii="Street Corner" w:hAnsi="Street Corner"/>
        </w:rPr>
        <w:t xml:space="preserve">You will </w:t>
      </w:r>
      <w:r w:rsidR="00407350">
        <w:rPr>
          <w:rFonts w:ascii="Street Corner" w:hAnsi="Street Corner"/>
        </w:rPr>
        <w:t xml:space="preserve">be required to </w:t>
      </w:r>
      <w:r>
        <w:rPr>
          <w:rFonts w:ascii="Street Corner" w:hAnsi="Street Corner"/>
        </w:rPr>
        <w:t xml:space="preserve">engage with a wide range of </w:t>
      </w:r>
      <w:r w:rsidR="00911647">
        <w:rPr>
          <w:rFonts w:ascii="Street Corner" w:hAnsi="Street Corner"/>
        </w:rPr>
        <w:t xml:space="preserve">our local </w:t>
      </w:r>
      <w:r>
        <w:rPr>
          <w:rFonts w:ascii="Street Corner" w:hAnsi="Street Corner"/>
        </w:rPr>
        <w:t xml:space="preserve">community </w:t>
      </w:r>
      <w:r w:rsidR="00911647">
        <w:rPr>
          <w:rFonts w:ascii="Street Corner" w:hAnsi="Street Corner"/>
        </w:rPr>
        <w:t xml:space="preserve">who often </w:t>
      </w:r>
      <w:r>
        <w:rPr>
          <w:rFonts w:ascii="Street Corner" w:hAnsi="Street Corner"/>
        </w:rPr>
        <w:t xml:space="preserve">present in stressful situations which will require you to </w:t>
      </w:r>
      <w:r w:rsidR="00960859">
        <w:rPr>
          <w:rFonts w:ascii="Street Corner" w:hAnsi="Street Corner"/>
        </w:rPr>
        <w:t>have the following skills;</w:t>
      </w:r>
    </w:p>
    <w:p w14:paraId="33738D75" w14:textId="77777777" w:rsidR="00E640A0" w:rsidRPr="00E640A0" w:rsidRDefault="00E640A0">
      <w:pPr>
        <w:rPr>
          <w:rFonts w:ascii="Street Corner" w:hAnsi="Street Corner"/>
        </w:rPr>
      </w:pPr>
    </w:p>
    <w:p w14:paraId="7306860F" w14:textId="77777777" w:rsidR="00E640A0" w:rsidRPr="00E640A0" w:rsidRDefault="00E640A0">
      <w:pPr>
        <w:rPr>
          <w:rFonts w:ascii="Street Corner Bold" w:hAnsi="Street Corner Bold"/>
          <w:color w:val="003377"/>
          <w:sz w:val="24"/>
        </w:rPr>
      </w:pPr>
      <w:r w:rsidRPr="00E640A0">
        <w:rPr>
          <w:rFonts w:ascii="Street Corner Bold" w:hAnsi="Street Corner Bold"/>
          <w:color w:val="003377"/>
          <w:sz w:val="24"/>
        </w:rPr>
        <w:t xml:space="preserve">Skills we are looking for in this role; </w:t>
      </w:r>
    </w:p>
    <w:p w14:paraId="5C51F55E" w14:textId="77777777" w:rsidR="00E640A0" w:rsidRPr="00E640A0" w:rsidRDefault="00E640A0" w:rsidP="00E640A0">
      <w:pPr>
        <w:pStyle w:val="ListParagraph"/>
        <w:numPr>
          <w:ilvl w:val="0"/>
          <w:numId w:val="5"/>
        </w:numPr>
        <w:rPr>
          <w:rFonts w:ascii="Street Corner" w:hAnsi="Street Corner"/>
          <w:sz w:val="22"/>
          <w:szCs w:val="22"/>
        </w:rPr>
      </w:pPr>
      <w:r w:rsidRPr="00E640A0">
        <w:rPr>
          <w:rFonts w:ascii="Street Corner" w:hAnsi="Street Corner"/>
          <w:sz w:val="22"/>
          <w:szCs w:val="22"/>
        </w:rPr>
        <w:t xml:space="preserve"> </w:t>
      </w:r>
      <w:r w:rsidR="00960859">
        <w:rPr>
          <w:rFonts w:ascii="Street Corner" w:hAnsi="Street Corner"/>
          <w:sz w:val="22"/>
          <w:szCs w:val="22"/>
        </w:rPr>
        <w:t>E</w:t>
      </w:r>
      <w:r w:rsidR="005E4A9D">
        <w:rPr>
          <w:rFonts w:ascii="Street Corner" w:hAnsi="Street Corner"/>
          <w:sz w:val="22"/>
          <w:szCs w:val="22"/>
        </w:rPr>
        <w:t>mpathy</w:t>
      </w:r>
    </w:p>
    <w:p w14:paraId="4F3F042B" w14:textId="77777777" w:rsidR="00E640A0" w:rsidRPr="00E640A0" w:rsidRDefault="00E640A0" w:rsidP="00E640A0">
      <w:pPr>
        <w:pStyle w:val="ListParagraph"/>
        <w:numPr>
          <w:ilvl w:val="0"/>
          <w:numId w:val="5"/>
        </w:numPr>
        <w:rPr>
          <w:rFonts w:ascii="Street Corner" w:hAnsi="Street Corner"/>
          <w:sz w:val="22"/>
          <w:szCs w:val="22"/>
        </w:rPr>
      </w:pPr>
      <w:r w:rsidRPr="00E640A0">
        <w:rPr>
          <w:rFonts w:ascii="Street Corner" w:hAnsi="Street Corner"/>
          <w:sz w:val="22"/>
          <w:szCs w:val="22"/>
        </w:rPr>
        <w:t xml:space="preserve"> </w:t>
      </w:r>
      <w:r w:rsidR="00960859">
        <w:rPr>
          <w:rFonts w:ascii="Street Corner" w:hAnsi="Street Corner"/>
          <w:sz w:val="22"/>
          <w:szCs w:val="22"/>
        </w:rPr>
        <w:t>Good communication with CYP and adults</w:t>
      </w:r>
    </w:p>
    <w:p w14:paraId="3F8FCA7A" w14:textId="1C524663" w:rsidR="00E640A0" w:rsidRDefault="00E640A0" w:rsidP="00E640A0">
      <w:pPr>
        <w:pStyle w:val="ListParagraph"/>
        <w:numPr>
          <w:ilvl w:val="0"/>
          <w:numId w:val="5"/>
        </w:numPr>
        <w:rPr>
          <w:rFonts w:ascii="Street Corner" w:hAnsi="Street Corner"/>
          <w:sz w:val="22"/>
          <w:szCs w:val="22"/>
        </w:rPr>
      </w:pPr>
      <w:r w:rsidRPr="00E640A0">
        <w:rPr>
          <w:rFonts w:ascii="Street Corner" w:hAnsi="Street Corner"/>
          <w:sz w:val="22"/>
          <w:szCs w:val="22"/>
        </w:rPr>
        <w:t xml:space="preserve"> </w:t>
      </w:r>
      <w:r w:rsidR="00960859">
        <w:rPr>
          <w:rFonts w:ascii="Street Corner" w:hAnsi="Street Corner"/>
          <w:sz w:val="22"/>
          <w:szCs w:val="22"/>
        </w:rPr>
        <w:t xml:space="preserve">Excellent listening skills </w:t>
      </w:r>
    </w:p>
    <w:p w14:paraId="1B6305E8" w14:textId="65A8D990" w:rsidR="00911647" w:rsidRPr="00E640A0" w:rsidRDefault="00D60F59" w:rsidP="00E640A0">
      <w:pPr>
        <w:pStyle w:val="ListParagraph"/>
        <w:numPr>
          <w:ilvl w:val="0"/>
          <w:numId w:val="5"/>
        </w:numPr>
        <w:rPr>
          <w:rFonts w:ascii="Street Corner" w:hAnsi="Street Corner"/>
          <w:sz w:val="22"/>
          <w:szCs w:val="22"/>
        </w:rPr>
      </w:pPr>
      <w:r>
        <w:rPr>
          <w:rFonts w:ascii="Street Corner" w:hAnsi="Street Corner"/>
          <w:sz w:val="22"/>
          <w:szCs w:val="22"/>
        </w:rPr>
        <w:t xml:space="preserve"> </w:t>
      </w:r>
      <w:r w:rsidR="00911647">
        <w:rPr>
          <w:rFonts w:ascii="Street Corner" w:hAnsi="Street Corner"/>
          <w:sz w:val="22"/>
          <w:szCs w:val="22"/>
        </w:rPr>
        <w:t>Collaborative working</w:t>
      </w:r>
    </w:p>
    <w:p w14:paraId="0A577088" w14:textId="77777777" w:rsidR="00E640A0" w:rsidRPr="00E640A0" w:rsidRDefault="00E640A0" w:rsidP="00E640A0">
      <w:pPr>
        <w:pStyle w:val="ListParagraph"/>
        <w:numPr>
          <w:ilvl w:val="0"/>
          <w:numId w:val="5"/>
        </w:numPr>
        <w:rPr>
          <w:rFonts w:ascii="Street Corner" w:hAnsi="Street Corner"/>
          <w:sz w:val="22"/>
          <w:szCs w:val="22"/>
        </w:rPr>
      </w:pPr>
      <w:r w:rsidRPr="00E640A0">
        <w:rPr>
          <w:rFonts w:ascii="Street Corner" w:hAnsi="Street Corner"/>
          <w:sz w:val="22"/>
          <w:szCs w:val="22"/>
        </w:rPr>
        <w:t xml:space="preserve"> </w:t>
      </w:r>
      <w:r w:rsidR="00960859">
        <w:rPr>
          <w:rFonts w:ascii="Street Corner" w:hAnsi="Street Corner"/>
          <w:sz w:val="22"/>
          <w:szCs w:val="22"/>
        </w:rPr>
        <w:t>Good understanding of non-verbal language</w:t>
      </w:r>
    </w:p>
    <w:p w14:paraId="5784CC73" w14:textId="77777777" w:rsidR="00E640A0" w:rsidRDefault="00E640A0" w:rsidP="00E640A0">
      <w:pPr>
        <w:pStyle w:val="ListParagraph"/>
        <w:numPr>
          <w:ilvl w:val="0"/>
          <w:numId w:val="5"/>
        </w:numPr>
        <w:rPr>
          <w:rFonts w:ascii="Street Corner" w:hAnsi="Street Corner"/>
          <w:sz w:val="22"/>
          <w:szCs w:val="22"/>
        </w:rPr>
      </w:pPr>
      <w:r w:rsidRPr="00E640A0">
        <w:rPr>
          <w:rFonts w:ascii="Street Corner" w:hAnsi="Street Corner"/>
          <w:sz w:val="22"/>
          <w:szCs w:val="22"/>
        </w:rPr>
        <w:t xml:space="preserve"> </w:t>
      </w:r>
      <w:r w:rsidR="00407350">
        <w:rPr>
          <w:rFonts w:ascii="Street Corner" w:hAnsi="Street Corner"/>
          <w:sz w:val="22"/>
          <w:szCs w:val="22"/>
        </w:rPr>
        <w:t xml:space="preserve">Ability to listen and deal with difficult </w:t>
      </w:r>
      <w:r w:rsidR="00960859">
        <w:rPr>
          <w:rFonts w:ascii="Street Corner" w:hAnsi="Street Corner"/>
          <w:sz w:val="22"/>
          <w:szCs w:val="22"/>
        </w:rPr>
        <w:t>situations</w:t>
      </w:r>
    </w:p>
    <w:p w14:paraId="1CA436B7" w14:textId="2D3A1252" w:rsidR="00960859" w:rsidRDefault="00960859" w:rsidP="00E640A0">
      <w:pPr>
        <w:pStyle w:val="ListParagraph"/>
        <w:numPr>
          <w:ilvl w:val="0"/>
          <w:numId w:val="5"/>
        </w:numPr>
        <w:rPr>
          <w:rFonts w:ascii="Street Corner" w:hAnsi="Street Corner"/>
          <w:sz w:val="22"/>
          <w:szCs w:val="22"/>
        </w:rPr>
      </w:pPr>
      <w:r>
        <w:rPr>
          <w:rFonts w:ascii="Street Corner" w:hAnsi="Street Corner"/>
          <w:sz w:val="22"/>
          <w:szCs w:val="22"/>
        </w:rPr>
        <w:t xml:space="preserve"> Accurate record keeping</w:t>
      </w:r>
    </w:p>
    <w:p w14:paraId="6EA2469F" w14:textId="77777777" w:rsidR="00D60F59" w:rsidRDefault="00D60F59" w:rsidP="00D60F59">
      <w:pPr>
        <w:pStyle w:val="ListParagraph"/>
        <w:numPr>
          <w:ilvl w:val="0"/>
          <w:numId w:val="5"/>
        </w:numPr>
        <w:rPr>
          <w:rFonts w:ascii="Street Corner" w:hAnsi="Street Corner"/>
          <w:sz w:val="22"/>
          <w:szCs w:val="22"/>
        </w:rPr>
      </w:pPr>
      <w:r>
        <w:rPr>
          <w:rFonts w:ascii="Street Corner" w:hAnsi="Street Corner"/>
          <w:sz w:val="22"/>
          <w:szCs w:val="22"/>
        </w:rPr>
        <w:t xml:space="preserve">An understanding and empathetic view of the issues CYP </w:t>
      </w:r>
      <w:proofErr w:type="gramStart"/>
      <w:r>
        <w:rPr>
          <w:rFonts w:ascii="Street Corner" w:hAnsi="Street Corner"/>
          <w:sz w:val="22"/>
          <w:szCs w:val="22"/>
        </w:rPr>
        <w:t>have to</w:t>
      </w:r>
      <w:proofErr w:type="gramEnd"/>
      <w:r>
        <w:rPr>
          <w:rFonts w:ascii="Street Corner" w:hAnsi="Street Corner"/>
          <w:sz w:val="22"/>
          <w:szCs w:val="22"/>
        </w:rPr>
        <w:t xml:space="preserve"> deal with</w:t>
      </w:r>
    </w:p>
    <w:p w14:paraId="27DDA47D" w14:textId="445816FD" w:rsidR="00D60F59" w:rsidRPr="00D60F59" w:rsidRDefault="00D60F59" w:rsidP="00D60F59">
      <w:pPr>
        <w:pStyle w:val="ListParagraph"/>
        <w:numPr>
          <w:ilvl w:val="0"/>
          <w:numId w:val="5"/>
        </w:numPr>
        <w:rPr>
          <w:rFonts w:ascii="Street Corner" w:hAnsi="Street Corner"/>
          <w:sz w:val="22"/>
          <w:szCs w:val="22"/>
        </w:rPr>
      </w:pPr>
      <w:r>
        <w:rPr>
          <w:rFonts w:ascii="Street Corner" w:hAnsi="Street Corner"/>
          <w:sz w:val="22"/>
          <w:szCs w:val="22"/>
        </w:rPr>
        <w:t>An ability and willingness to get stuck in to the activities that form part of the workshop</w:t>
      </w:r>
    </w:p>
    <w:p w14:paraId="62D3C346" w14:textId="77777777" w:rsidR="00E640A0" w:rsidRPr="00E640A0" w:rsidRDefault="00E640A0" w:rsidP="00E640A0">
      <w:pPr>
        <w:rPr>
          <w:rFonts w:ascii="Street Corner" w:hAnsi="Street Corner"/>
        </w:rPr>
      </w:pPr>
    </w:p>
    <w:p w14:paraId="70F7487E" w14:textId="77777777" w:rsidR="00E640A0" w:rsidRPr="00E640A0" w:rsidRDefault="00E640A0">
      <w:pPr>
        <w:rPr>
          <w:rFonts w:ascii="Street Corner Bold" w:hAnsi="Street Corner Bold"/>
          <w:color w:val="003377"/>
          <w:sz w:val="24"/>
        </w:rPr>
      </w:pPr>
      <w:r w:rsidRPr="00E640A0">
        <w:rPr>
          <w:rFonts w:ascii="Street Corner Bold" w:hAnsi="Street Corner Bold"/>
          <w:color w:val="003377"/>
          <w:sz w:val="24"/>
        </w:rPr>
        <w:t xml:space="preserve">The Benefits of volunteering with TOG Mind </w:t>
      </w:r>
    </w:p>
    <w:p w14:paraId="59A4F179" w14:textId="77777777" w:rsidR="00E640A0" w:rsidRPr="00E640A0" w:rsidRDefault="00E640A0" w:rsidP="00E640A0">
      <w:pPr>
        <w:pStyle w:val="ListParagraph"/>
        <w:numPr>
          <w:ilvl w:val="0"/>
          <w:numId w:val="3"/>
        </w:numPr>
        <w:rPr>
          <w:rFonts w:ascii="Street Corner" w:hAnsi="Street Corner"/>
          <w:sz w:val="22"/>
          <w:szCs w:val="22"/>
          <w:lang w:eastAsia="en-GB"/>
        </w:rPr>
      </w:pPr>
      <w:r w:rsidRPr="00E640A0">
        <w:rPr>
          <w:rFonts w:ascii="Street Corner" w:hAnsi="Street Corner"/>
          <w:sz w:val="22"/>
          <w:szCs w:val="22"/>
          <w:lang w:eastAsia="en-GB"/>
        </w:rPr>
        <w:t>Full training and ongoing support such as group supervision</w:t>
      </w:r>
    </w:p>
    <w:p w14:paraId="27D097C9" w14:textId="77777777" w:rsidR="00E640A0" w:rsidRPr="00E640A0" w:rsidRDefault="00E640A0" w:rsidP="00E640A0">
      <w:pPr>
        <w:pStyle w:val="ListParagraph"/>
        <w:numPr>
          <w:ilvl w:val="0"/>
          <w:numId w:val="3"/>
        </w:numPr>
        <w:rPr>
          <w:rFonts w:ascii="Street Corner" w:hAnsi="Street Corner"/>
          <w:sz w:val="22"/>
          <w:szCs w:val="22"/>
          <w:lang w:eastAsia="en-GB"/>
        </w:rPr>
      </w:pPr>
      <w:r w:rsidRPr="00E640A0">
        <w:rPr>
          <w:rFonts w:ascii="Street Corner" w:hAnsi="Street Corner"/>
          <w:sz w:val="22"/>
          <w:szCs w:val="22"/>
          <w:lang w:eastAsia="en-GB"/>
        </w:rPr>
        <w:t xml:space="preserve">Access to our internal Continual </w:t>
      </w:r>
      <w:r w:rsidR="00007E25" w:rsidRPr="00E640A0">
        <w:rPr>
          <w:rFonts w:ascii="Street Corner" w:hAnsi="Street Corner"/>
          <w:sz w:val="22"/>
          <w:szCs w:val="22"/>
          <w:lang w:eastAsia="en-GB"/>
        </w:rPr>
        <w:t>Professional</w:t>
      </w:r>
      <w:r w:rsidRPr="00E640A0">
        <w:rPr>
          <w:rFonts w:ascii="Street Corner" w:hAnsi="Street Corner"/>
          <w:sz w:val="22"/>
          <w:szCs w:val="22"/>
          <w:lang w:eastAsia="en-GB"/>
        </w:rPr>
        <w:t xml:space="preserve"> Development (training) </w:t>
      </w:r>
      <w:proofErr w:type="spellStart"/>
      <w:r w:rsidRPr="00E640A0">
        <w:rPr>
          <w:rFonts w:ascii="Street Corner" w:hAnsi="Street Corner"/>
          <w:sz w:val="22"/>
          <w:szCs w:val="22"/>
          <w:lang w:eastAsia="en-GB"/>
        </w:rPr>
        <w:t>programme</w:t>
      </w:r>
      <w:proofErr w:type="spellEnd"/>
    </w:p>
    <w:p w14:paraId="085BB1EB" w14:textId="77777777" w:rsidR="00E640A0" w:rsidRPr="00E640A0" w:rsidRDefault="00E640A0" w:rsidP="00E640A0">
      <w:pPr>
        <w:pStyle w:val="ListParagraph"/>
        <w:numPr>
          <w:ilvl w:val="0"/>
          <w:numId w:val="3"/>
        </w:numPr>
        <w:rPr>
          <w:rFonts w:ascii="Street Corner" w:hAnsi="Street Corner"/>
          <w:sz w:val="22"/>
          <w:szCs w:val="22"/>
          <w:lang w:eastAsia="en-GB"/>
        </w:rPr>
      </w:pPr>
      <w:r w:rsidRPr="00E640A0">
        <w:rPr>
          <w:rFonts w:ascii="Street Corner" w:hAnsi="Street Corner"/>
          <w:sz w:val="22"/>
          <w:szCs w:val="22"/>
          <w:lang w:eastAsia="en-GB"/>
        </w:rPr>
        <w:t>Volunteer in a 4 hour block and receive a free lunch at one of our Café’s</w:t>
      </w:r>
    </w:p>
    <w:p w14:paraId="40C54B2E" w14:textId="77777777" w:rsidR="00E640A0" w:rsidRPr="00E640A0" w:rsidRDefault="00E640A0" w:rsidP="00E640A0">
      <w:pPr>
        <w:pStyle w:val="ListParagraph"/>
        <w:numPr>
          <w:ilvl w:val="0"/>
          <w:numId w:val="3"/>
        </w:numPr>
        <w:rPr>
          <w:rFonts w:ascii="Street Corner" w:hAnsi="Street Corner"/>
          <w:sz w:val="22"/>
          <w:szCs w:val="22"/>
          <w:lang w:eastAsia="en-GB"/>
        </w:rPr>
      </w:pPr>
      <w:r w:rsidRPr="00E640A0">
        <w:rPr>
          <w:rFonts w:ascii="Street Corner" w:hAnsi="Street Corner"/>
          <w:sz w:val="22"/>
          <w:szCs w:val="22"/>
          <w:lang w:eastAsia="en-GB"/>
        </w:rPr>
        <w:t>Full remuneration for any travel expenses incurred</w:t>
      </w:r>
    </w:p>
    <w:p w14:paraId="6BE1F023" w14:textId="77777777" w:rsidR="00E640A0" w:rsidRPr="00E640A0" w:rsidRDefault="00E640A0" w:rsidP="00E640A0">
      <w:pPr>
        <w:pStyle w:val="ListParagraph"/>
        <w:numPr>
          <w:ilvl w:val="0"/>
          <w:numId w:val="3"/>
        </w:numPr>
        <w:rPr>
          <w:rFonts w:ascii="Street Corner" w:hAnsi="Street Corner"/>
          <w:sz w:val="22"/>
          <w:szCs w:val="22"/>
          <w:lang w:eastAsia="en-GB"/>
        </w:rPr>
      </w:pPr>
      <w:r w:rsidRPr="00E640A0">
        <w:rPr>
          <w:rFonts w:ascii="Street Corner" w:hAnsi="Street Corner"/>
          <w:sz w:val="22"/>
          <w:szCs w:val="22"/>
          <w:lang w:eastAsia="en-GB"/>
        </w:rPr>
        <w:t xml:space="preserve">Experience of working in a wellbeing </w:t>
      </w:r>
      <w:proofErr w:type="spellStart"/>
      <w:r w:rsidRPr="00E640A0">
        <w:rPr>
          <w:rFonts w:ascii="Street Corner" w:hAnsi="Street Corner"/>
          <w:sz w:val="22"/>
          <w:szCs w:val="22"/>
          <w:lang w:eastAsia="en-GB"/>
        </w:rPr>
        <w:t>organisation</w:t>
      </w:r>
      <w:proofErr w:type="spellEnd"/>
    </w:p>
    <w:p w14:paraId="55C6530B" w14:textId="77777777" w:rsidR="00E640A0" w:rsidRPr="00E640A0" w:rsidRDefault="00E640A0" w:rsidP="00E640A0">
      <w:pPr>
        <w:pStyle w:val="ListParagraph"/>
        <w:numPr>
          <w:ilvl w:val="0"/>
          <w:numId w:val="3"/>
        </w:numPr>
        <w:rPr>
          <w:rFonts w:ascii="Street Corner" w:hAnsi="Street Corner"/>
          <w:sz w:val="22"/>
          <w:szCs w:val="22"/>
          <w:lang w:eastAsia="en-GB"/>
        </w:rPr>
      </w:pPr>
      <w:r w:rsidRPr="00E640A0">
        <w:rPr>
          <w:rFonts w:ascii="Street Corner" w:hAnsi="Street Corner"/>
          <w:sz w:val="22"/>
          <w:szCs w:val="22"/>
          <w:lang w:eastAsia="en-GB"/>
        </w:rPr>
        <w:t>Full references for any future job or volunteer role</w:t>
      </w:r>
    </w:p>
    <w:p w14:paraId="346CAF3A" w14:textId="77777777" w:rsidR="00E640A0" w:rsidRPr="00E640A0" w:rsidRDefault="00E640A0" w:rsidP="00E640A0">
      <w:pPr>
        <w:pStyle w:val="ListParagraph"/>
        <w:numPr>
          <w:ilvl w:val="0"/>
          <w:numId w:val="3"/>
        </w:numPr>
        <w:rPr>
          <w:rFonts w:ascii="Street Corner" w:hAnsi="Street Corner"/>
          <w:sz w:val="22"/>
          <w:szCs w:val="22"/>
          <w:lang w:eastAsia="en-GB"/>
        </w:rPr>
      </w:pPr>
      <w:r w:rsidRPr="00E640A0">
        <w:rPr>
          <w:rFonts w:ascii="Street Corner" w:hAnsi="Street Corner"/>
          <w:sz w:val="22"/>
          <w:szCs w:val="22"/>
          <w:lang w:eastAsia="en-GB"/>
        </w:rPr>
        <w:t xml:space="preserve">Hot and cold beverages and biscuits throughout your time with us </w:t>
      </w:r>
    </w:p>
    <w:p w14:paraId="488B22EE" w14:textId="77777777" w:rsidR="00E640A0" w:rsidRPr="00E640A0" w:rsidRDefault="00E640A0" w:rsidP="00E640A0">
      <w:pPr>
        <w:rPr>
          <w:rFonts w:ascii="Street Corner" w:hAnsi="Street Corner"/>
          <w:lang w:eastAsia="en-GB"/>
        </w:rPr>
      </w:pPr>
    </w:p>
    <w:p w14:paraId="1CC7DCA7" w14:textId="77777777" w:rsidR="00E640A0" w:rsidRPr="00E640A0" w:rsidRDefault="00E640A0" w:rsidP="00E640A0">
      <w:pPr>
        <w:rPr>
          <w:rFonts w:ascii="Street Corner" w:hAnsi="Street Corner"/>
          <w:lang w:eastAsia="en-GB"/>
        </w:rPr>
      </w:pPr>
      <w:r w:rsidRPr="00E640A0">
        <w:rPr>
          <w:rFonts w:ascii="Street Corner" w:hAnsi="Street Corner"/>
          <w:lang w:eastAsia="en-GB"/>
        </w:rPr>
        <w:t>Volunteers are a central part of our organisation which means where and when we can invest in volunteers, we do so. Recently we have placed a few volunteers on our Community Mental Health Course Level 2, and before that we supported a group of volunteers to become trained Mindfulness Practitioners. Though we can’t routinely offer this training to our volunteers, this is something we strive to do as an organisation.</w:t>
      </w:r>
    </w:p>
    <w:p w14:paraId="3A68C47E" w14:textId="77777777" w:rsidR="00E640A0" w:rsidRPr="00E640A0" w:rsidRDefault="00E640A0" w:rsidP="00E640A0">
      <w:pPr>
        <w:rPr>
          <w:rFonts w:ascii="Street Corner" w:hAnsi="Street Corner"/>
          <w:lang w:eastAsia="en-GB"/>
        </w:rPr>
      </w:pPr>
      <w:r w:rsidRPr="00E640A0">
        <w:rPr>
          <w:rFonts w:ascii="Street Corner" w:hAnsi="Street Corner"/>
          <w:lang w:eastAsia="en-GB"/>
        </w:rPr>
        <w:t>Over 50% of our staff started off working for Tameside Oldham and Glossop Mind as a volunteer, where possible we aim to recruit from our volunteer pool. Any sessional work or paid roles are usual</w:t>
      </w:r>
      <w:r>
        <w:rPr>
          <w:rFonts w:ascii="Street Corner" w:hAnsi="Street Corner"/>
          <w:lang w:eastAsia="en-GB"/>
        </w:rPr>
        <w:t>ly advertised internally first giving our volunteers an opportunity to apply for a paid role</w:t>
      </w:r>
    </w:p>
    <w:p w14:paraId="6046D6BC" w14:textId="77777777" w:rsidR="00E640A0" w:rsidRPr="00E640A0" w:rsidRDefault="00E640A0" w:rsidP="00E640A0">
      <w:pPr>
        <w:rPr>
          <w:rFonts w:ascii="Street Corner" w:hAnsi="Street Corner"/>
          <w:lang w:eastAsia="en-GB"/>
        </w:rPr>
      </w:pPr>
      <w:r w:rsidRPr="00E640A0">
        <w:rPr>
          <w:rFonts w:ascii="Street Corner" w:hAnsi="Street Corner"/>
          <w:lang w:eastAsia="en-GB"/>
        </w:rPr>
        <w:t xml:space="preserve">If you are interested in supporting Tameside Oldham &amp; Glossop Mind please either apply via our website at </w:t>
      </w:r>
      <w:hyperlink r:id="rId7" w:history="1">
        <w:r w:rsidRPr="00E640A0">
          <w:rPr>
            <w:rStyle w:val="Hyperlink"/>
            <w:rFonts w:ascii="Street Corner" w:hAnsi="Street Corner"/>
            <w:lang w:eastAsia="en-GB"/>
          </w:rPr>
          <w:t>www.togmind.org</w:t>
        </w:r>
      </w:hyperlink>
      <w:r w:rsidRPr="00E640A0">
        <w:rPr>
          <w:rFonts w:ascii="Street Corner" w:hAnsi="Street Corner"/>
          <w:lang w:eastAsia="en-GB"/>
        </w:rPr>
        <w:t xml:space="preserve"> or email </w:t>
      </w:r>
      <w:hyperlink r:id="rId8" w:history="1">
        <w:r w:rsidRPr="00E640A0">
          <w:rPr>
            <w:rStyle w:val="Hyperlink"/>
            <w:rFonts w:ascii="Street Corner" w:hAnsi="Street Corner"/>
            <w:lang w:eastAsia="en-GB"/>
          </w:rPr>
          <w:t>HR@togmind.org</w:t>
        </w:r>
      </w:hyperlink>
      <w:r w:rsidRPr="00E640A0">
        <w:rPr>
          <w:rFonts w:ascii="Street Corner" w:hAnsi="Street Corner"/>
          <w:lang w:eastAsia="en-GB"/>
        </w:rPr>
        <w:t xml:space="preserve"> for more information. We look forward to meeting you soon.</w:t>
      </w:r>
    </w:p>
    <w:p w14:paraId="18A8D6A5" w14:textId="77777777" w:rsidR="00E640A0" w:rsidRDefault="00AF70A4">
      <w:r>
        <w:rPr>
          <w:rFonts w:ascii="Street Corner" w:hAnsi="Street Corner"/>
          <w:noProof/>
          <w:lang w:eastAsia="en-GB"/>
        </w:rPr>
        <w:lastRenderedPageBreak/>
        <w:drawing>
          <wp:anchor distT="0" distB="0" distL="114300" distR="114300" simplePos="0" relativeHeight="251659264" behindDoc="0" locked="0" layoutInCell="1" allowOverlap="1" wp14:anchorId="203F4472" wp14:editId="36318E59">
            <wp:simplePos x="0" y="0"/>
            <wp:positionH relativeFrom="column">
              <wp:posOffset>-1628775</wp:posOffset>
            </wp:positionH>
            <wp:positionV relativeFrom="paragraph">
              <wp:posOffset>1359535</wp:posOffset>
            </wp:positionV>
            <wp:extent cx="6564630" cy="209550"/>
            <wp:effectExtent l="0" t="0" r="762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quiigle2_RGB.eps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64630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treet Corner" w:hAnsi="Street Corner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262ECA5E" wp14:editId="6C165069">
            <wp:simplePos x="0" y="0"/>
            <wp:positionH relativeFrom="column">
              <wp:posOffset>4857115</wp:posOffset>
            </wp:positionH>
            <wp:positionV relativeFrom="paragraph">
              <wp:posOffset>511810</wp:posOffset>
            </wp:positionV>
            <wp:extent cx="1809681" cy="1676400"/>
            <wp:effectExtent l="0" t="0" r="63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hair_RGB.eps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681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640A0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1A7B65" w14:textId="77777777" w:rsidR="002031C4" w:rsidRDefault="002031C4" w:rsidP="00E640A0">
      <w:pPr>
        <w:spacing w:after="0" w:line="240" w:lineRule="auto"/>
      </w:pPr>
      <w:r>
        <w:separator/>
      </w:r>
    </w:p>
  </w:endnote>
  <w:endnote w:type="continuationSeparator" w:id="0">
    <w:p w14:paraId="3EAF0DAE" w14:textId="77777777" w:rsidR="002031C4" w:rsidRDefault="002031C4" w:rsidP="00E640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KG Small Town Southern Girl">
    <w:panose1 w:val="02000505000000020004"/>
    <w:charset w:val="00"/>
    <w:family w:val="auto"/>
    <w:pitch w:val="variable"/>
    <w:sig w:usb0="A000002F" w:usb1="10000042" w:usb2="00000000" w:usb3="00000000" w:csb0="00000093" w:csb1="00000000"/>
  </w:font>
  <w:font w:name="Street Corner">
    <w:panose1 w:val="02000400000000000000"/>
    <w:charset w:val="00"/>
    <w:family w:val="auto"/>
    <w:pitch w:val="variable"/>
    <w:sig w:usb0="80000023" w:usb1="00000000" w:usb2="00000000" w:usb3="00000000" w:csb0="00000001" w:csb1="00000000"/>
  </w:font>
  <w:font w:name="Street Corner Bold">
    <w:panose1 w:val="02000400000000000000"/>
    <w:charset w:val="00"/>
    <w:family w:val="auto"/>
    <w:pitch w:val="variable"/>
    <w:sig w:usb0="8000002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17CB4D" w14:textId="77777777" w:rsidR="002031C4" w:rsidRDefault="002031C4" w:rsidP="00E640A0">
      <w:pPr>
        <w:spacing w:after="0" w:line="240" w:lineRule="auto"/>
      </w:pPr>
      <w:r>
        <w:separator/>
      </w:r>
    </w:p>
  </w:footnote>
  <w:footnote w:type="continuationSeparator" w:id="0">
    <w:p w14:paraId="0CF1C928" w14:textId="77777777" w:rsidR="002031C4" w:rsidRDefault="002031C4" w:rsidP="00E640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597C26" w14:textId="77777777" w:rsidR="00E640A0" w:rsidRDefault="00E640A0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3447CDC8" wp14:editId="41AE2EF3">
          <wp:simplePos x="0" y="0"/>
          <wp:positionH relativeFrom="column">
            <wp:posOffset>3832044</wp:posOffset>
          </wp:positionH>
          <wp:positionV relativeFrom="paragraph">
            <wp:posOffset>-259079</wp:posOffset>
          </wp:positionV>
          <wp:extent cx="2630986" cy="6858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ND_Tameside, Oldham and Glosso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8898" cy="6878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7C53E6"/>
    <w:multiLevelType w:val="hybridMultilevel"/>
    <w:tmpl w:val="B57623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B93320"/>
    <w:multiLevelType w:val="hybridMultilevel"/>
    <w:tmpl w:val="1C1498BC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>
      <w:start w:val="1"/>
      <w:numFmt w:val="lowerLetter"/>
      <w:lvlText w:val="%2."/>
      <w:lvlJc w:val="left"/>
      <w:pPr>
        <w:ind w:left="2880" w:hanging="360"/>
      </w:pPr>
    </w:lvl>
    <w:lvl w:ilvl="2" w:tplc="0809001B">
      <w:start w:val="1"/>
      <w:numFmt w:val="lowerRoman"/>
      <w:lvlText w:val="%3."/>
      <w:lvlJc w:val="right"/>
      <w:pPr>
        <w:ind w:left="3600" w:hanging="180"/>
      </w:pPr>
    </w:lvl>
    <w:lvl w:ilvl="3" w:tplc="0809000F">
      <w:start w:val="1"/>
      <w:numFmt w:val="decimal"/>
      <w:lvlText w:val="%4."/>
      <w:lvlJc w:val="left"/>
      <w:pPr>
        <w:ind w:left="4320" w:hanging="360"/>
      </w:pPr>
    </w:lvl>
    <w:lvl w:ilvl="4" w:tplc="08090019">
      <w:start w:val="1"/>
      <w:numFmt w:val="lowerLetter"/>
      <w:lvlText w:val="%5."/>
      <w:lvlJc w:val="left"/>
      <w:pPr>
        <w:ind w:left="5040" w:hanging="360"/>
      </w:pPr>
    </w:lvl>
    <w:lvl w:ilvl="5" w:tplc="0809001B">
      <w:start w:val="1"/>
      <w:numFmt w:val="lowerRoman"/>
      <w:lvlText w:val="%6."/>
      <w:lvlJc w:val="right"/>
      <w:pPr>
        <w:ind w:left="5760" w:hanging="180"/>
      </w:pPr>
    </w:lvl>
    <w:lvl w:ilvl="6" w:tplc="0809000F">
      <w:start w:val="1"/>
      <w:numFmt w:val="decimal"/>
      <w:lvlText w:val="%7."/>
      <w:lvlJc w:val="left"/>
      <w:pPr>
        <w:ind w:left="6480" w:hanging="360"/>
      </w:pPr>
    </w:lvl>
    <w:lvl w:ilvl="7" w:tplc="08090019">
      <w:start w:val="1"/>
      <w:numFmt w:val="lowerLetter"/>
      <w:lvlText w:val="%8."/>
      <w:lvlJc w:val="left"/>
      <w:pPr>
        <w:ind w:left="7200" w:hanging="360"/>
      </w:pPr>
    </w:lvl>
    <w:lvl w:ilvl="8" w:tplc="0809001B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60C35B3E"/>
    <w:multiLevelType w:val="hybridMultilevel"/>
    <w:tmpl w:val="5106C0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745275"/>
    <w:multiLevelType w:val="hybridMultilevel"/>
    <w:tmpl w:val="0CF0B1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0A0"/>
    <w:rsid w:val="00007E25"/>
    <w:rsid w:val="002031C4"/>
    <w:rsid w:val="002C5398"/>
    <w:rsid w:val="00407350"/>
    <w:rsid w:val="005E4A9D"/>
    <w:rsid w:val="0067608C"/>
    <w:rsid w:val="00911647"/>
    <w:rsid w:val="00960859"/>
    <w:rsid w:val="00AA544C"/>
    <w:rsid w:val="00AF70A4"/>
    <w:rsid w:val="00BC0BB4"/>
    <w:rsid w:val="00C26831"/>
    <w:rsid w:val="00CC0E39"/>
    <w:rsid w:val="00D60F59"/>
    <w:rsid w:val="00E64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55FFE3F"/>
  <w15:chartTrackingRefBased/>
  <w15:docId w15:val="{6F97024F-8866-4D4D-B7AA-645341648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E640A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640A0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640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40A0"/>
  </w:style>
  <w:style w:type="paragraph" w:styleId="Footer">
    <w:name w:val="footer"/>
    <w:basedOn w:val="Normal"/>
    <w:link w:val="FooterChar"/>
    <w:uiPriority w:val="99"/>
    <w:unhideWhenUsed/>
    <w:rsid w:val="00E640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40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557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@togmind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togmind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wmf"/><Relationship Id="rId4" Type="http://schemas.openxmlformats.org/officeDocument/2006/relationships/webSettings" Target="webSettings.xml"/><Relationship Id="rId9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2195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Ella Fraser</dc:creator>
  <cp:keywords/>
  <dc:description/>
  <cp:lastModifiedBy>Gaynor Taylor</cp:lastModifiedBy>
  <cp:revision>2</cp:revision>
  <dcterms:created xsi:type="dcterms:W3CDTF">2019-07-25T12:47:00Z</dcterms:created>
  <dcterms:modified xsi:type="dcterms:W3CDTF">2019-07-25T12:47:00Z</dcterms:modified>
</cp:coreProperties>
</file>